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920" w:firstLine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Whom It May Concern: </w:t>
      </w:r>
    </w:p>
    <w:p w:rsidR="00000000" w:rsidDel="00000000" w:rsidP="00000000" w:rsidRDefault="00000000" w:rsidRPr="00000000" w14:paraId="00000004">
      <w:pPr>
        <w:ind w:left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Earnest Money Deposit in the amount of $5,500 for 13968 Cannondale Way Gainesville, VA 20155 was deposited on 06/05/2019 from April Meyer. Below is the deposit confirmation along with the front and back copy of the check from our financial institution.</w:t>
      </w:r>
    </w:p>
    <w:p w:rsidR="00000000" w:rsidDel="00000000" w:rsidP="00000000" w:rsidRDefault="00000000" w:rsidRPr="00000000" w14:paraId="00000006">
      <w:pPr>
        <w:ind w:left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/>
        <w:jc w:val="center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6142817" cy="4966533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2817" cy="49665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6354543" cy="5594532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4543" cy="55945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ind w:left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/>
        <w:rPr>
          <w:rFonts w:ascii="Calibri" w:cs="Calibri" w:eastAsia="Calibri" w:hAnsi="Calibri"/>
        </w:rPr>
      </w:pPr>
      <w:r w:rsidDel="00000000" w:rsidR="00000000" w:rsidRPr="00000000">
        <w:rPr>
          <w:b w:val="1"/>
          <w:color w:val="000000"/>
          <w:rtl w:val="0"/>
        </w:rPr>
        <w:t xml:space="preserve">Marnilyn Ramirez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Commissions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/>
        <w:rPr>
          <w:rFonts w:ascii="Calibri" w:cs="Calibri" w:eastAsia="Calibri" w:hAnsi="Calibri"/>
        </w:rPr>
      </w:pPr>
      <w:r w:rsidDel="00000000" w:rsidR="00000000" w:rsidRPr="00000000">
        <w:rPr>
          <w:color w:val="000000"/>
          <w:rtl w:val="0"/>
        </w:rPr>
        <w:t xml:space="preserve">Century 21 Redwood Realty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/>
        <w:rPr>
          <w:rFonts w:ascii="Calibri" w:cs="Calibri" w:eastAsia="Calibri" w:hAnsi="Calibri"/>
        </w:rPr>
      </w:pPr>
      <w:r w:rsidDel="00000000" w:rsidR="00000000" w:rsidRPr="00000000">
        <w:rPr>
          <w:color w:val="000000"/>
          <w:rtl w:val="0"/>
        </w:rPr>
        <w:t xml:space="preserve">Office: (703)790-1850 x 1860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/>
        <w:rPr>
          <w:rFonts w:ascii="Calibri" w:cs="Calibri" w:eastAsia="Calibri" w:hAnsi="Calibri"/>
        </w:rPr>
      </w:pPr>
      <w:r w:rsidDel="00000000" w:rsidR="00000000" w:rsidRPr="00000000">
        <w:rPr>
          <w:color w:val="000000"/>
          <w:rtl w:val="0"/>
        </w:rPr>
        <w:t xml:space="preserve">mramirez@c21redwood.com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720" w:right="72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-288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348569" cy="1393848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48569" cy="13938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40DF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 w:val="1"/>
    <w:rsid w:val="00EF482B"/>
    <w:pPr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8110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1053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F74622"/>
    <w:rPr>
      <w:sz w:val="24"/>
      <w:szCs w:val="24"/>
    </w:rPr>
  </w:style>
  <w:style w:type="paragraph" w:styleId="BalloonText">
    <w:name w:val="Balloon Text"/>
    <w:basedOn w:val="Normal"/>
    <w:link w:val="BalloonTextChar"/>
    <w:rsid w:val="00F74622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74622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rsid w:val="009F5BFE"/>
    <w:rPr>
      <w:color w:val="0000ff"/>
      <w:u w:val="single"/>
    </w:rPr>
  </w:style>
  <w:style w:type="paragraph" w:styleId="ColorfulList-Accent11" w:customStyle="1">
    <w:name w:val="Colorful List - Accent 11"/>
    <w:basedOn w:val="Normal"/>
    <w:uiPriority w:val="34"/>
    <w:qFormat w:val="1"/>
    <w:rsid w:val="005225F1"/>
    <w:pPr>
      <w:ind w:left="720"/>
      <w:contextualSpacing w:val="1"/>
    </w:pPr>
  </w:style>
  <w:style w:type="paragraph" w:styleId="ListParagraph">
    <w:name w:val="List Paragraph"/>
    <w:basedOn w:val="Normal"/>
    <w:uiPriority w:val="34"/>
    <w:qFormat w:val="1"/>
    <w:rsid w:val="00872E6D"/>
    <w:pPr>
      <w:ind w:left="720"/>
      <w:contextualSpacing w:val="1"/>
    </w:pPr>
  </w:style>
  <w:style w:type="character" w:styleId="FollowedHyperlink">
    <w:name w:val="FollowedHyperlink"/>
    <w:basedOn w:val="DefaultParagraphFont"/>
    <w:rsid w:val="005A3DF5"/>
    <w:rPr>
      <w:color w:val="800080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EF482B"/>
    <w:rPr>
      <w:b w:val="1"/>
      <w:bCs w:val="1"/>
      <w:kern w:val="3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iY99C6Bm5Ukb7buqCau3CiwPg==">AMUW2mVnbP4RDK0Q0F9lmkj2ZOL5E56C0rVaKEPSTMzSYroRabFofIQ69XD+4ySG/Rjm2nRfCGvKK2Lnj9vc5t7K53c12CJPRFsEdvQYG34M1QlivQyHKhk=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2019-06-11T14:44:00Z</dcterms:created>
  <dc:creator>Sherae Bell</dc:creator>
</cp:coreProperties>
</file>